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8311" w14:textId="77777777" w:rsidR="002E4F09" w:rsidRPr="00FC56B9" w:rsidRDefault="002E4F09" w:rsidP="002E4F09">
      <w:pPr>
        <w:spacing w:after="467" w:line="256" w:lineRule="auto"/>
        <w:ind w:left="0" w:right="69" w:firstLine="0"/>
        <w:jc w:val="center"/>
        <w:rPr>
          <w:rFonts w:ascii="Times New Roman" w:hAnsi="Times New Roman" w:cs="Times New Roman"/>
        </w:rPr>
      </w:pPr>
      <w:r w:rsidRPr="00FC56B9">
        <w:rPr>
          <w:rFonts w:ascii="Times New Roman" w:hAnsi="Times New Roman" w:cs="Times New Roman"/>
          <w:b/>
          <w:sz w:val="28"/>
        </w:rPr>
        <w:t xml:space="preserve">TÖÖVÕTULEPING </w:t>
      </w:r>
      <w:r>
        <w:rPr>
          <w:rFonts w:ascii="Times New Roman" w:hAnsi="Times New Roman" w:cs="Times New Roman"/>
          <w:b/>
          <w:sz w:val="28"/>
        </w:rPr>
        <w:t xml:space="preserve">  nr (projekt )</w:t>
      </w:r>
    </w:p>
    <w:p w14:paraId="287F0290" w14:textId="77777777" w:rsidR="002E4F09" w:rsidRPr="00FC56B9" w:rsidRDefault="002E4F09" w:rsidP="002E4F09">
      <w:pPr>
        <w:spacing w:after="506"/>
        <w:ind w:left="-5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Käesoleva Lepingu sõlmimise ajaks on digitaalse allkirjastamise kuupäev.</w:t>
      </w:r>
    </w:p>
    <w:p w14:paraId="2B920A8E" w14:textId="77777777" w:rsidR="002E4F09" w:rsidRPr="00FC56B9" w:rsidRDefault="002E4F09" w:rsidP="002E4F09">
      <w:pPr>
        <w:ind w:left="-5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 xml:space="preserve">Räpina Vallavalitsus, </w:t>
      </w:r>
      <w:r w:rsidRPr="00FC56B9">
        <w:rPr>
          <w:rFonts w:ascii="Times New Roman" w:hAnsi="Times New Roman" w:cs="Times New Roman"/>
          <w:szCs w:val="24"/>
        </w:rPr>
        <w:t>asukohaga</w:t>
      </w:r>
      <w:r w:rsidRPr="00FC56B9">
        <w:rPr>
          <w:rFonts w:ascii="Times New Roman" w:hAnsi="Times New Roman" w:cs="Times New Roman"/>
          <w:b/>
          <w:szCs w:val="24"/>
        </w:rPr>
        <w:t xml:space="preserve"> </w:t>
      </w:r>
      <w:r w:rsidRPr="00FC56B9">
        <w:rPr>
          <w:rFonts w:ascii="Times New Roman" w:hAnsi="Times New Roman" w:cs="Times New Roman"/>
          <w:szCs w:val="24"/>
        </w:rPr>
        <w:t>Kooli 1, Räpina (registrikood 75025503) vallavanem</w:t>
      </w:r>
    </w:p>
    <w:p w14:paraId="1CABC4ED" w14:textId="77777777" w:rsidR="002E4F09" w:rsidRPr="00FC56B9" w:rsidRDefault="002E4F09" w:rsidP="002E4F09">
      <w:pPr>
        <w:ind w:left="-5" w:right="1704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Enel Liin isikus, kes tegutseb põhimääruse alusel (edaspidi „Tellija“) ja</w:t>
      </w:r>
    </w:p>
    <w:p w14:paraId="04AE7BB0" w14:textId="77777777" w:rsidR="002E4F09" w:rsidRPr="00FC56B9" w:rsidRDefault="002E4F09" w:rsidP="002E4F09">
      <w:pPr>
        <w:spacing w:after="237"/>
        <w:ind w:left="-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………..</w:t>
      </w:r>
      <w:r w:rsidRPr="00FC56B9">
        <w:rPr>
          <w:rFonts w:ascii="Times New Roman" w:hAnsi="Times New Roman" w:cs="Times New Roman"/>
          <w:szCs w:val="24"/>
        </w:rPr>
        <w:t>asukohaga</w:t>
      </w:r>
      <w:r>
        <w:rPr>
          <w:rFonts w:ascii="Times New Roman" w:hAnsi="Times New Roman" w:cs="Times New Roman"/>
          <w:szCs w:val="24"/>
        </w:rPr>
        <w:t xml:space="preserve"> ………………(</w:t>
      </w:r>
      <w:r w:rsidRPr="00FC56B9">
        <w:rPr>
          <w:rFonts w:ascii="Times New Roman" w:hAnsi="Times New Roman" w:cs="Times New Roman"/>
          <w:szCs w:val="24"/>
        </w:rPr>
        <w:t>registrikood</w:t>
      </w:r>
      <w:r>
        <w:rPr>
          <w:rFonts w:ascii="Times New Roman" w:hAnsi="Times New Roman" w:cs="Times New Roman"/>
          <w:szCs w:val="24"/>
        </w:rPr>
        <w:t xml:space="preserve"> …………) juhatuse liige …………….</w:t>
      </w:r>
      <w:r w:rsidRPr="00FC56B9">
        <w:rPr>
          <w:rFonts w:ascii="Times New Roman" w:hAnsi="Times New Roman" w:cs="Times New Roman"/>
          <w:szCs w:val="24"/>
        </w:rPr>
        <w:t>isikus, (edaspidi nimetatud “Töövõtja”) sõlmisid käesoleva töövõtulepingu (edaspidi nimetatud “Leping”) alljärgnevatel tingimustel:</w:t>
      </w:r>
    </w:p>
    <w:p w14:paraId="34CBBC45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>Lepingu objekt.</w:t>
      </w:r>
    </w:p>
    <w:p w14:paraId="070278CA" w14:textId="22BA00A6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Räpina valla kohalike teede t</w:t>
      </w:r>
      <w:r w:rsidR="00540EC7">
        <w:rPr>
          <w:rFonts w:ascii="Times New Roman" w:hAnsi="Times New Roman" w:cs="Times New Roman"/>
          <w:szCs w:val="24"/>
        </w:rPr>
        <w:t>eekoridoride</w:t>
      </w:r>
      <w:r w:rsidR="00B07180">
        <w:rPr>
          <w:rFonts w:ascii="Times New Roman" w:hAnsi="Times New Roman" w:cs="Times New Roman"/>
          <w:szCs w:val="24"/>
        </w:rPr>
        <w:t xml:space="preserve"> </w:t>
      </w:r>
      <w:r w:rsidR="007E58D7">
        <w:rPr>
          <w:rFonts w:ascii="Times New Roman" w:hAnsi="Times New Roman" w:cs="Times New Roman"/>
          <w:szCs w:val="24"/>
        </w:rPr>
        <w:t xml:space="preserve">puhastamine </w:t>
      </w:r>
      <w:r w:rsidR="00805F84">
        <w:rPr>
          <w:rFonts w:ascii="Times New Roman" w:hAnsi="Times New Roman" w:cs="Times New Roman"/>
          <w:szCs w:val="24"/>
        </w:rPr>
        <w:t>okstest ja võsast</w:t>
      </w:r>
      <w:r w:rsidR="00B07180">
        <w:rPr>
          <w:rFonts w:ascii="Times New Roman" w:hAnsi="Times New Roman" w:cs="Times New Roman"/>
          <w:szCs w:val="24"/>
        </w:rPr>
        <w:t xml:space="preserve"> </w:t>
      </w:r>
      <w:r w:rsidRPr="00FC56B9">
        <w:rPr>
          <w:rFonts w:ascii="Times New Roman" w:hAnsi="Times New Roman" w:cs="Times New Roman"/>
          <w:szCs w:val="24"/>
        </w:rPr>
        <w:t xml:space="preserve"> tellimuse alusel.</w:t>
      </w:r>
    </w:p>
    <w:p w14:paraId="04E08912" w14:textId="565F5F9F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Tööde maht – tee</w:t>
      </w:r>
      <w:r w:rsidR="00B07180">
        <w:rPr>
          <w:rFonts w:ascii="Times New Roman" w:hAnsi="Times New Roman" w:cs="Times New Roman"/>
          <w:szCs w:val="24"/>
        </w:rPr>
        <w:t>koridoride</w:t>
      </w:r>
      <w:r w:rsidRPr="00FC56B9">
        <w:rPr>
          <w:rFonts w:ascii="Times New Roman" w:hAnsi="Times New Roman" w:cs="Times New Roman"/>
          <w:szCs w:val="24"/>
        </w:rPr>
        <w:t xml:space="preserve"> hooldus</w:t>
      </w:r>
      <w:r w:rsidR="00DE6097">
        <w:rPr>
          <w:rFonts w:ascii="Times New Roman" w:hAnsi="Times New Roman" w:cs="Times New Roman"/>
          <w:szCs w:val="24"/>
        </w:rPr>
        <w:t xml:space="preserve"> kogupikkusega 99,035</w:t>
      </w:r>
      <w:r w:rsidRPr="00FC56B9">
        <w:rPr>
          <w:rFonts w:ascii="Times New Roman" w:hAnsi="Times New Roman" w:cs="Times New Roman"/>
          <w:szCs w:val="24"/>
        </w:rPr>
        <w:t xml:space="preserve"> km ajavahemikul </w:t>
      </w:r>
      <w:r w:rsidR="00B31CE2">
        <w:rPr>
          <w:rFonts w:ascii="Times New Roman" w:hAnsi="Times New Roman" w:cs="Times New Roman"/>
          <w:szCs w:val="24"/>
        </w:rPr>
        <w:t xml:space="preserve">Lepingu allkirjastamisest </w:t>
      </w:r>
      <w:r w:rsidR="009D6E45">
        <w:rPr>
          <w:rFonts w:ascii="Times New Roman" w:hAnsi="Times New Roman" w:cs="Times New Roman"/>
          <w:szCs w:val="24"/>
        </w:rPr>
        <w:t xml:space="preserve"> – 15.11.2025</w:t>
      </w:r>
      <w:r w:rsidR="0039352E">
        <w:rPr>
          <w:rFonts w:ascii="Times New Roman" w:hAnsi="Times New Roman" w:cs="Times New Roman"/>
          <w:szCs w:val="24"/>
        </w:rPr>
        <w:t>a.</w:t>
      </w:r>
    </w:p>
    <w:p w14:paraId="08A1B0FC" w14:textId="1A96043A" w:rsidR="002E4F09" w:rsidRPr="00FC56B9" w:rsidRDefault="002E4F09" w:rsidP="002E4F09">
      <w:pPr>
        <w:ind w:left="1140" w:firstLine="0"/>
        <w:rPr>
          <w:rFonts w:ascii="Times New Roman" w:hAnsi="Times New Roman" w:cs="Times New Roman"/>
          <w:szCs w:val="24"/>
        </w:rPr>
      </w:pPr>
    </w:p>
    <w:p w14:paraId="3E0F5ACF" w14:textId="77777777" w:rsidR="002E4F09" w:rsidRPr="00FC56B9" w:rsidRDefault="002E4F09" w:rsidP="002E4F09">
      <w:pPr>
        <w:numPr>
          <w:ilvl w:val="1"/>
          <w:numId w:val="1"/>
        </w:numPr>
        <w:spacing w:after="230"/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Lepingu</w:t>
      </w:r>
      <w:r w:rsidRPr="00FC56B9">
        <w:rPr>
          <w:rFonts w:ascii="Times New Roman" w:hAnsi="Times New Roman" w:cs="Times New Roman"/>
          <w:i/>
          <w:szCs w:val="24"/>
        </w:rPr>
        <w:t xml:space="preserve"> </w:t>
      </w:r>
      <w:r w:rsidRPr="00FC56B9">
        <w:rPr>
          <w:rFonts w:ascii="Times New Roman" w:hAnsi="Times New Roman" w:cs="Times New Roman"/>
          <w:szCs w:val="24"/>
        </w:rPr>
        <w:t>tõlgendamisel lähtuvad nii Tellija kui ka Töövõtja</w:t>
      </w:r>
      <w:r w:rsidRPr="00FC56B9">
        <w:rPr>
          <w:rFonts w:ascii="Times New Roman" w:hAnsi="Times New Roman" w:cs="Times New Roman"/>
          <w:i/>
          <w:szCs w:val="24"/>
        </w:rPr>
        <w:t xml:space="preserve"> </w:t>
      </w:r>
      <w:r w:rsidRPr="00FC56B9">
        <w:rPr>
          <w:rFonts w:ascii="Times New Roman" w:hAnsi="Times New Roman" w:cs="Times New Roman"/>
          <w:szCs w:val="24"/>
        </w:rPr>
        <w:t>VÕS §29 sätestatust.</w:t>
      </w:r>
    </w:p>
    <w:p w14:paraId="6E1B97EE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>Lepingu dokumendid.</w:t>
      </w:r>
    </w:p>
    <w:p w14:paraId="33A07268" w14:textId="77777777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Käesolev mõlemapoolselt alla kirjutatud töövõtuleping.</w:t>
      </w:r>
    </w:p>
    <w:p w14:paraId="2D51DDD1" w14:textId="01F3E53E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Lisa 1. teede nimekiri </w:t>
      </w:r>
    </w:p>
    <w:p w14:paraId="38B77331" w14:textId="43CCCA1D" w:rsidR="002E4F0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Lisa 2. </w:t>
      </w:r>
      <w:r w:rsidR="000C4520">
        <w:rPr>
          <w:rFonts w:ascii="Times New Roman" w:hAnsi="Times New Roman" w:cs="Times New Roman"/>
          <w:szCs w:val="24"/>
        </w:rPr>
        <w:t>Räpina Vallavalitsuse kodulehel</w:t>
      </w:r>
      <w:r w:rsidR="00567D66">
        <w:rPr>
          <w:rFonts w:ascii="Times New Roman" w:hAnsi="Times New Roman" w:cs="Times New Roman"/>
          <w:szCs w:val="24"/>
        </w:rPr>
        <w:t xml:space="preserve"> avaldatud </w:t>
      </w:r>
      <w:r w:rsidR="003813DA">
        <w:rPr>
          <w:rFonts w:ascii="Times New Roman" w:hAnsi="Times New Roman" w:cs="Times New Roman"/>
          <w:szCs w:val="24"/>
        </w:rPr>
        <w:t>„Hinnapakkumuse kutse „</w:t>
      </w:r>
    </w:p>
    <w:p w14:paraId="70CAF797" w14:textId="0A0F9FA8" w:rsidR="002E4F0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Lisa 3. </w:t>
      </w:r>
      <w:r w:rsidR="003813DA">
        <w:rPr>
          <w:rFonts w:ascii="Times New Roman" w:hAnsi="Times New Roman" w:cs="Times New Roman"/>
          <w:szCs w:val="24"/>
        </w:rPr>
        <w:t>Teemaa hoolduse kaar</w:t>
      </w:r>
      <w:r w:rsidR="0056040C">
        <w:rPr>
          <w:rFonts w:ascii="Times New Roman" w:hAnsi="Times New Roman" w:cs="Times New Roman"/>
          <w:szCs w:val="24"/>
        </w:rPr>
        <w:t>d</w:t>
      </w:r>
      <w:r w:rsidR="003813DA">
        <w:rPr>
          <w:rFonts w:ascii="Times New Roman" w:hAnsi="Times New Roman" w:cs="Times New Roman"/>
          <w:szCs w:val="24"/>
        </w:rPr>
        <w:t>id</w:t>
      </w:r>
      <w:r w:rsidR="005933CA">
        <w:rPr>
          <w:rFonts w:ascii="Times New Roman" w:hAnsi="Times New Roman" w:cs="Times New Roman"/>
          <w:szCs w:val="24"/>
        </w:rPr>
        <w:t xml:space="preserve"> </w:t>
      </w:r>
    </w:p>
    <w:p w14:paraId="35893F10" w14:textId="77777777" w:rsidR="002E4F09" w:rsidRPr="00FC56B9" w:rsidRDefault="002E4F09" w:rsidP="002E4F09">
      <w:pPr>
        <w:numPr>
          <w:ilvl w:val="1"/>
          <w:numId w:val="1"/>
        </w:numPr>
        <w:spacing w:after="230"/>
        <w:ind w:hanging="4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Lisa 4. …………_pakkumine nr.</w:t>
      </w:r>
    </w:p>
    <w:p w14:paraId="6D450F2B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>Juhendmaterjalid:</w:t>
      </w:r>
    </w:p>
    <w:p w14:paraId="0D63D3F8" w14:textId="77777777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Tee seisundinõuded, Majandus- ja taristuministri 14.07.2015 määrus nr 92.</w:t>
      </w:r>
    </w:p>
    <w:p w14:paraId="49C78192" w14:textId="77777777" w:rsidR="002E4F09" w:rsidRPr="00FC56B9" w:rsidRDefault="002E4F09" w:rsidP="002E4F09">
      <w:pPr>
        <w:numPr>
          <w:ilvl w:val="1"/>
          <w:numId w:val="1"/>
        </w:numPr>
        <w:spacing w:after="237"/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Nõuded ajutisele liikluskorraldusele, Majandus- ja taristuministri 13.07 2018 määrus nr 43</w:t>
      </w:r>
    </w:p>
    <w:p w14:paraId="05C2ABE3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>Töövõtu aeg.</w:t>
      </w:r>
    </w:p>
    <w:p w14:paraId="1848E1E2" w14:textId="1EC9C714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 xml:space="preserve">Tööde alustamise tähtaeg </w:t>
      </w:r>
      <w:r w:rsidR="0043166B">
        <w:rPr>
          <w:rFonts w:ascii="Times New Roman" w:hAnsi="Times New Roman" w:cs="Times New Roman"/>
          <w:szCs w:val="24"/>
        </w:rPr>
        <w:t>–</w:t>
      </w:r>
      <w:r w:rsidRPr="00FC56B9">
        <w:rPr>
          <w:rFonts w:ascii="Times New Roman" w:hAnsi="Times New Roman" w:cs="Times New Roman"/>
          <w:szCs w:val="24"/>
        </w:rPr>
        <w:t xml:space="preserve"> </w:t>
      </w:r>
      <w:r w:rsidR="0043166B">
        <w:rPr>
          <w:rFonts w:ascii="Times New Roman" w:hAnsi="Times New Roman" w:cs="Times New Roman"/>
          <w:szCs w:val="24"/>
        </w:rPr>
        <w:t xml:space="preserve">Töövõtulepingu allkirjastamisest </w:t>
      </w:r>
    </w:p>
    <w:p w14:paraId="3F0E5A57" w14:textId="19288DE4" w:rsidR="002E4F09" w:rsidRPr="00FC56B9" w:rsidRDefault="002E4F09" w:rsidP="002E4F09">
      <w:pPr>
        <w:numPr>
          <w:ilvl w:val="1"/>
          <w:numId w:val="1"/>
        </w:numPr>
        <w:spacing w:after="230"/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 xml:space="preserve">Tööde lõpetamise tähtaeg </w:t>
      </w:r>
      <w:r w:rsidR="00053112">
        <w:rPr>
          <w:rFonts w:ascii="Times New Roman" w:hAnsi="Times New Roman" w:cs="Times New Roman"/>
          <w:szCs w:val="24"/>
        </w:rPr>
        <w:t>–</w:t>
      </w:r>
      <w:r w:rsidRPr="00FC56B9">
        <w:rPr>
          <w:rFonts w:ascii="Times New Roman" w:hAnsi="Times New Roman" w:cs="Times New Roman"/>
          <w:szCs w:val="24"/>
        </w:rPr>
        <w:t xml:space="preserve"> </w:t>
      </w:r>
      <w:r w:rsidR="00053112">
        <w:rPr>
          <w:rFonts w:ascii="Times New Roman" w:hAnsi="Times New Roman" w:cs="Times New Roman"/>
          <w:szCs w:val="24"/>
        </w:rPr>
        <w:t>15.11</w:t>
      </w:r>
      <w:r w:rsidRPr="00FC56B9"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5</w:t>
      </w:r>
      <w:r w:rsidRPr="00FC56B9">
        <w:rPr>
          <w:rFonts w:ascii="Times New Roman" w:hAnsi="Times New Roman" w:cs="Times New Roman"/>
          <w:szCs w:val="24"/>
        </w:rPr>
        <w:t xml:space="preserve">. </w:t>
      </w:r>
    </w:p>
    <w:p w14:paraId="24ACA123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>Töövõtu lepinguhind on:</w:t>
      </w:r>
    </w:p>
    <w:p w14:paraId="0DAE73EA" w14:textId="36384DB0" w:rsidR="002E4F09" w:rsidRDefault="00315D32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Kõigi</w:t>
      </w:r>
      <w:r w:rsidR="00834C9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Lisas_1 olevate teede</w:t>
      </w:r>
      <w:r w:rsidR="00BC2E48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932BA6">
        <w:rPr>
          <w:rFonts w:ascii="Times New Roman" w:hAnsi="Times New Roman" w:cs="Times New Roman"/>
          <w:szCs w:val="24"/>
        </w:rPr>
        <w:t>kogupikkusega 99,035</w:t>
      </w:r>
      <w:r w:rsidR="00BC2E48">
        <w:rPr>
          <w:rFonts w:ascii="Times New Roman" w:hAnsi="Times New Roman" w:cs="Times New Roman"/>
          <w:szCs w:val="24"/>
        </w:rPr>
        <w:t xml:space="preserve"> km </w:t>
      </w:r>
      <w:r w:rsidR="00276D93">
        <w:rPr>
          <w:rFonts w:ascii="Times New Roman" w:hAnsi="Times New Roman" w:cs="Times New Roman"/>
          <w:szCs w:val="24"/>
        </w:rPr>
        <w:t xml:space="preserve">mõlema teeserva hoolduse kogumaksumus </w:t>
      </w:r>
      <w:r w:rsidR="00834C9A">
        <w:rPr>
          <w:rFonts w:ascii="Times New Roman" w:hAnsi="Times New Roman" w:cs="Times New Roman"/>
          <w:szCs w:val="24"/>
        </w:rPr>
        <w:t xml:space="preserve"> koos </w:t>
      </w:r>
      <w:r w:rsidR="002E4F09" w:rsidRPr="00FC56B9">
        <w:rPr>
          <w:rFonts w:ascii="Times New Roman" w:hAnsi="Times New Roman" w:cs="Times New Roman"/>
          <w:szCs w:val="24"/>
        </w:rPr>
        <w:t>käibemaksu</w:t>
      </w:r>
      <w:r w:rsidR="00834C9A">
        <w:rPr>
          <w:rFonts w:ascii="Times New Roman" w:hAnsi="Times New Roman" w:cs="Times New Roman"/>
          <w:szCs w:val="24"/>
        </w:rPr>
        <w:t xml:space="preserve">ga </w:t>
      </w:r>
      <w:r w:rsidR="002E4F09" w:rsidRPr="00FC56B9">
        <w:rPr>
          <w:rFonts w:ascii="Times New Roman" w:hAnsi="Times New Roman" w:cs="Times New Roman"/>
          <w:szCs w:val="24"/>
        </w:rPr>
        <w:t xml:space="preserve"> on</w:t>
      </w:r>
      <w:r w:rsidR="002E4F09">
        <w:rPr>
          <w:rFonts w:ascii="Times New Roman" w:hAnsi="Times New Roman" w:cs="Times New Roman"/>
          <w:szCs w:val="24"/>
        </w:rPr>
        <w:t xml:space="preserve"> </w:t>
      </w:r>
      <w:r w:rsidR="002E4F09">
        <w:rPr>
          <w:rFonts w:ascii="Times New Roman" w:hAnsi="Times New Roman" w:cs="Times New Roman"/>
          <w:b/>
          <w:bCs/>
          <w:szCs w:val="24"/>
        </w:rPr>
        <w:t>………..</w:t>
      </w:r>
      <w:r w:rsidR="002E4F09" w:rsidRPr="00FC56B9">
        <w:rPr>
          <w:rFonts w:ascii="Times New Roman" w:hAnsi="Times New Roman" w:cs="Times New Roman"/>
          <w:szCs w:val="24"/>
        </w:rPr>
        <w:t xml:space="preserve"> eurot.</w:t>
      </w:r>
    </w:p>
    <w:p w14:paraId="32AECCF3" w14:textId="695E494D" w:rsidR="002E4F09" w:rsidRPr="00E348B5" w:rsidRDefault="002E4F09" w:rsidP="00BC2E48">
      <w:pPr>
        <w:rPr>
          <w:rFonts w:ascii="Times New Roman" w:hAnsi="Times New Roman" w:cs="Times New Roman"/>
          <w:szCs w:val="24"/>
        </w:rPr>
      </w:pPr>
    </w:p>
    <w:p w14:paraId="76F95878" w14:textId="77777777" w:rsidR="002E4F09" w:rsidRPr="00023232" w:rsidRDefault="002E4F09" w:rsidP="002E4F09">
      <w:pPr>
        <w:pStyle w:val="Loendilik"/>
        <w:ind w:left="1140" w:firstLine="0"/>
        <w:rPr>
          <w:rFonts w:ascii="Times New Roman" w:hAnsi="Times New Roman" w:cs="Times New Roman"/>
          <w:szCs w:val="24"/>
        </w:rPr>
      </w:pPr>
    </w:p>
    <w:p w14:paraId="56C3FDC3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>Maksete kord:</w:t>
      </w:r>
    </w:p>
    <w:p w14:paraId="37EAF995" w14:textId="77777777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Tööde eest tasumise aluseks on Töövõtja poolt koostatud ja Tellija poolt allakirjutatud teostatud tööde akt ja arve.</w:t>
      </w:r>
    </w:p>
    <w:p w14:paraId="4C759781" w14:textId="77777777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 xml:space="preserve">Töövõtja koostab teostatud tööde akti tööde lõppedes ja esitab selle Tellijale allkirjastamiseks. Aktis kajastatakse tegelikult tehtud tööde mahud. Tellijal on aega </w:t>
      </w:r>
      <w:r w:rsidRPr="00FC56B9">
        <w:rPr>
          <w:rFonts w:ascii="Times New Roman" w:hAnsi="Times New Roman" w:cs="Times New Roman"/>
          <w:szCs w:val="24"/>
        </w:rPr>
        <w:lastRenderedPageBreak/>
        <w:t>aktis fikseeritud mahtude kontrolliks 5 päeva. Tellija tasub peale 15 päeva jooksul</w:t>
      </w:r>
      <w:r>
        <w:rPr>
          <w:rFonts w:ascii="Times New Roman" w:hAnsi="Times New Roman" w:cs="Times New Roman"/>
          <w:szCs w:val="24"/>
        </w:rPr>
        <w:t xml:space="preserve"> peale tööde vastuvõtmist.</w:t>
      </w:r>
    </w:p>
    <w:p w14:paraId="5642098D" w14:textId="77777777" w:rsidR="002E4F09" w:rsidRDefault="002E4F09" w:rsidP="002E4F09">
      <w:pPr>
        <w:numPr>
          <w:ilvl w:val="1"/>
          <w:numId w:val="1"/>
        </w:numPr>
        <w:spacing w:after="237"/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Maksetähtaja ületamise korral rakendatakse viivistasu 0,05% tasumisele kuuluvaarve summast iga viivitatud päeva eest.</w:t>
      </w:r>
    </w:p>
    <w:p w14:paraId="3E755052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 xml:space="preserve">Tellija ja töövõtja </w:t>
      </w:r>
      <w:r>
        <w:rPr>
          <w:rFonts w:ascii="Times New Roman" w:hAnsi="Times New Roman" w:cs="Times New Roman"/>
          <w:b/>
          <w:szCs w:val="24"/>
        </w:rPr>
        <w:t>kontaktisikud:</w:t>
      </w:r>
    </w:p>
    <w:p w14:paraId="35973B6C" w14:textId="77777777" w:rsidR="002E4F0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Tellija</w:t>
      </w:r>
      <w:r>
        <w:rPr>
          <w:rFonts w:ascii="Times New Roman" w:hAnsi="Times New Roman" w:cs="Times New Roman"/>
          <w:szCs w:val="24"/>
        </w:rPr>
        <w:t xml:space="preserve"> kontaktisikuks </w:t>
      </w:r>
      <w:r w:rsidRPr="00FC56B9">
        <w:rPr>
          <w:rFonts w:ascii="Times New Roman" w:hAnsi="Times New Roman" w:cs="Times New Roman"/>
          <w:szCs w:val="24"/>
        </w:rPr>
        <w:t xml:space="preserve"> töödel on: taristuspetsialist Rainis Oper telefon 5069661 </w:t>
      </w:r>
      <w:r>
        <w:rPr>
          <w:rFonts w:ascii="Times New Roman" w:hAnsi="Times New Roman" w:cs="Times New Roman"/>
          <w:szCs w:val="24"/>
        </w:rPr>
        <w:t xml:space="preserve">e-post: </w:t>
      </w:r>
      <w:hyperlink r:id="rId5" w:history="1">
        <w:r w:rsidRPr="00CB45F2">
          <w:rPr>
            <w:rStyle w:val="Hperlink"/>
            <w:rFonts w:ascii="Times New Roman" w:hAnsi="Times New Roman" w:cs="Times New Roman"/>
            <w:szCs w:val="24"/>
          </w:rPr>
          <w:t>rainis.oper@rapina.ee</w:t>
        </w:r>
      </w:hyperlink>
    </w:p>
    <w:p w14:paraId="05CF6BB7" w14:textId="77777777" w:rsidR="002E4F0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1E47C9">
        <w:rPr>
          <w:rFonts w:ascii="Times New Roman" w:hAnsi="Times New Roman" w:cs="Times New Roman"/>
          <w:szCs w:val="24"/>
        </w:rPr>
        <w:t xml:space="preserve">Töövõtja </w:t>
      </w:r>
      <w:r>
        <w:rPr>
          <w:rFonts w:ascii="Times New Roman" w:hAnsi="Times New Roman" w:cs="Times New Roman"/>
          <w:szCs w:val="24"/>
        </w:rPr>
        <w:t xml:space="preserve">kontaktisikuks  töödel </w:t>
      </w:r>
      <w:r w:rsidRPr="001E47C9">
        <w:rPr>
          <w:rFonts w:ascii="Times New Roman" w:hAnsi="Times New Roman" w:cs="Times New Roman"/>
          <w:szCs w:val="24"/>
        </w:rPr>
        <w:t xml:space="preserve"> on: </w:t>
      </w:r>
      <w:r>
        <w:rPr>
          <w:rFonts w:ascii="Times New Roman" w:hAnsi="Times New Roman" w:cs="Times New Roman"/>
          <w:szCs w:val="24"/>
        </w:rPr>
        <w:t>…………………………………</w:t>
      </w:r>
    </w:p>
    <w:p w14:paraId="0163F7EB" w14:textId="77777777" w:rsidR="002E4F09" w:rsidRPr="001E47C9" w:rsidRDefault="002E4F09" w:rsidP="002E4F09">
      <w:pPr>
        <w:ind w:left="1140" w:firstLine="0"/>
        <w:rPr>
          <w:rFonts w:ascii="Times New Roman" w:hAnsi="Times New Roman" w:cs="Times New Roman"/>
          <w:szCs w:val="24"/>
        </w:rPr>
      </w:pPr>
    </w:p>
    <w:p w14:paraId="732A9AD4" w14:textId="77777777" w:rsidR="002E4F09" w:rsidRPr="00FC56B9" w:rsidRDefault="002E4F09" w:rsidP="002E4F09">
      <w:pPr>
        <w:spacing w:after="4" w:line="256" w:lineRule="auto"/>
        <w:ind w:left="0" w:right="95" w:firstLine="0"/>
        <w:rPr>
          <w:rFonts w:ascii="Times New Roman" w:hAnsi="Times New Roman" w:cs="Times New Roman"/>
          <w:szCs w:val="24"/>
        </w:rPr>
      </w:pPr>
    </w:p>
    <w:p w14:paraId="4482BA84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>Täiendavad kohustused:</w:t>
      </w:r>
    </w:p>
    <w:p w14:paraId="663A36F0" w14:textId="77777777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Tellijal on õigus kontrollida tööde seisu objektil ja nõuda selgitusi Töövõtja esindajalt.</w:t>
      </w:r>
    </w:p>
    <w:p w14:paraId="625A7EFC" w14:textId="77777777" w:rsidR="002E4F09" w:rsidRPr="00FC56B9" w:rsidRDefault="002E4F09" w:rsidP="002E4F09">
      <w:pPr>
        <w:numPr>
          <w:ilvl w:val="1"/>
          <w:numId w:val="1"/>
        </w:numPr>
        <w:spacing w:after="230"/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Töövõtja kohustub tagama tööde käigus ohutustehnika nõuete täitmise.</w:t>
      </w:r>
    </w:p>
    <w:p w14:paraId="44C675AB" w14:textId="77777777" w:rsidR="002E4F09" w:rsidRPr="00FC56B9" w:rsidRDefault="002E4F09" w:rsidP="002E4F09">
      <w:pPr>
        <w:numPr>
          <w:ilvl w:val="0"/>
          <w:numId w:val="1"/>
        </w:numPr>
        <w:spacing w:after="0" w:line="256" w:lineRule="auto"/>
        <w:ind w:hanging="240"/>
        <w:jc w:val="left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b/>
          <w:szCs w:val="24"/>
        </w:rPr>
        <w:t>Lahkhelide lahendamine</w:t>
      </w:r>
    </w:p>
    <w:p w14:paraId="0C9CFF16" w14:textId="77777777" w:rsidR="002E4F09" w:rsidRPr="00FC56B9" w:rsidRDefault="002E4F09" w:rsidP="002E4F09">
      <w:pPr>
        <w:numPr>
          <w:ilvl w:val="1"/>
          <w:numId w:val="1"/>
        </w:numPr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Lepingut võib muuta vaid poolte kirjalikult vormistatud kokkuleppel.</w:t>
      </w:r>
    </w:p>
    <w:p w14:paraId="7DF299EC" w14:textId="77777777" w:rsidR="002E4F09" w:rsidRPr="00FC56B9" w:rsidRDefault="002E4F09" w:rsidP="002E4F09">
      <w:pPr>
        <w:numPr>
          <w:ilvl w:val="1"/>
          <w:numId w:val="1"/>
        </w:numPr>
        <w:spacing w:after="513"/>
        <w:ind w:hanging="420"/>
        <w:rPr>
          <w:rFonts w:ascii="Times New Roman" w:hAnsi="Times New Roman" w:cs="Times New Roman"/>
          <w:szCs w:val="24"/>
        </w:rPr>
      </w:pPr>
      <w:r w:rsidRPr="00FC56B9">
        <w:rPr>
          <w:rFonts w:ascii="Times New Roman" w:hAnsi="Times New Roman" w:cs="Times New Roman"/>
          <w:szCs w:val="24"/>
        </w:rPr>
        <w:t>Võimalikud lepingu täitmisel tekkivad vaidlused lahendatakse läbirääkimiste teel. Kokkulepet saavutamata lahendatakse vaidlused Tartu Maakohtus.</w:t>
      </w:r>
    </w:p>
    <w:p w14:paraId="5F07F602" w14:textId="77777777" w:rsidR="002E4F09" w:rsidRPr="00FC56B9" w:rsidRDefault="002E4F09" w:rsidP="002E4F09">
      <w:pPr>
        <w:spacing w:after="516"/>
        <w:ind w:left="1800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7869" w:type="dxa"/>
        <w:tblInd w:w="0" w:type="dxa"/>
        <w:tblLook w:val="04A0" w:firstRow="1" w:lastRow="0" w:firstColumn="1" w:lastColumn="0" w:noHBand="0" w:noVBand="1"/>
      </w:tblPr>
      <w:tblGrid>
        <w:gridCol w:w="5040"/>
        <w:gridCol w:w="2829"/>
      </w:tblGrid>
      <w:tr w:rsidR="002E4F09" w:rsidRPr="00FC56B9" w14:paraId="6A295299" w14:textId="77777777" w:rsidTr="007879C4">
        <w:trPr>
          <w:trHeight w:val="409"/>
        </w:trPr>
        <w:tc>
          <w:tcPr>
            <w:tcW w:w="5040" w:type="dxa"/>
            <w:hideMark/>
          </w:tcPr>
          <w:p w14:paraId="4F758D8E" w14:textId="77777777" w:rsidR="002E4F09" w:rsidRPr="00FC56B9" w:rsidRDefault="002E4F09" w:rsidP="007879C4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C56B9">
              <w:rPr>
                <w:rFonts w:ascii="Times New Roman" w:hAnsi="Times New Roman" w:cs="Times New Roman"/>
                <w:szCs w:val="24"/>
              </w:rPr>
              <w:t>/allkirjastatud digitaalselt/</w:t>
            </w:r>
          </w:p>
        </w:tc>
        <w:tc>
          <w:tcPr>
            <w:tcW w:w="2829" w:type="dxa"/>
            <w:hideMark/>
          </w:tcPr>
          <w:p w14:paraId="6BC470D3" w14:textId="77777777" w:rsidR="002E4F09" w:rsidRPr="00FC56B9" w:rsidRDefault="002E4F09" w:rsidP="007879C4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C56B9">
              <w:rPr>
                <w:rFonts w:ascii="Times New Roman" w:hAnsi="Times New Roman" w:cs="Times New Roman"/>
                <w:szCs w:val="24"/>
              </w:rPr>
              <w:t>/allkirjastatud digitaalselt/</w:t>
            </w:r>
          </w:p>
        </w:tc>
      </w:tr>
      <w:tr w:rsidR="002E4F09" w:rsidRPr="00FC56B9" w14:paraId="0A5E2D26" w14:textId="77777777" w:rsidTr="007879C4">
        <w:trPr>
          <w:trHeight w:val="552"/>
        </w:trPr>
        <w:tc>
          <w:tcPr>
            <w:tcW w:w="5040" w:type="dxa"/>
            <w:vAlign w:val="center"/>
            <w:hideMark/>
          </w:tcPr>
          <w:p w14:paraId="4E52B2D7" w14:textId="77777777" w:rsidR="002E4F09" w:rsidRPr="00FC56B9" w:rsidRDefault="002E4F09" w:rsidP="007879C4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C56B9">
              <w:rPr>
                <w:rFonts w:ascii="Times New Roman" w:hAnsi="Times New Roman" w:cs="Times New Roman"/>
                <w:b/>
                <w:szCs w:val="24"/>
              </w:rPr>
              <w:t>Tellija :</w:t>
            </w:r>
          </w:p>
        </w:tc>
        <w:tc>
          <w:tcPr>
            <w:tcW w:w="2829" w:type="dxa"/>
            <w:vAlign w:val="center"/>
            <w:hideMark/>
          </w:tcPr>
          <w:p w14:paraId="55A3B43A" w14:textId="77777777" w:rsidR="002E4F09" w:rsidRDefault="002E4F09" w:rsidP="007879C4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FC56B9">
              <w:rPr>
                <w:rFonts w:ascii="Times New Roman" w:hAnsi="Times New Roman" w:cs="Times New Roman"/>
                <w:b/>
                <w:szCs w:val="24"/>
              </w:rPr>
              <w:t>Töövõtja:</w:t>
            </w:r>
          </w:p>
          <w:p w14:paraId="0445F1E9" w14:textId="77777777" w:rsidR="002E4F09" w:rsidRPr="00FC56B9" w:rsidRDefault="002E4F09" w:rsidP="007879C4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E4F09" w:rsidRPr="00FC56B9" w14:paraId="734DC0AD" w14:textId="77777777" w:rsidTr="007879C4">
        <w:trPr>
          <w:trHeight w:val="414"/>
        </w:trPr>
        <w:tc>
          <w:tcPr>
            <w:tcW w:w="5040" w:type="dxa"/>
            <w:vAlign w:val="bottom"/>
            <w:hideMark/>
          </w:tcPr>
          <w:p w14:paraId="59F6B271" w14:textId="77777777" w:rsidR="002E4F09" w:rsidRPr="00FC56B9" w:rsidRDefault="002E4F09" w:rsidP="007879C4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C56B9">
              <w:rPr>
                <w:rFonts w:ascii="Times New Roman" w:hAnsi="Times New Roman" w:cs="Times New Roman"/>
                <w:szCs w:val="24"/>
              </w:rPr>
              <w:t>Enel Liin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829" w:type="dxa"/>
            <w:vAlign w:val="bottom"/>
          </w:tcPr>
          <w:p w14:paraId="68287642" w14:textId="77777777" w:rsidR="002E4F09" w:rsidRPr="00FC56B9" w:rsidRDefault="002E4F09" w:rsidP="007879C4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E4F09" w:rsidRPr="00FC56B9" w14:paraId="485F722F" w14:textId="77777777" w:rsidTr="007879C4">
        <w:trPr>
          <w:trHeight w:val="271"/>
        </w:trPr>
        <w:tc>
          <w:tcPr>
            <w:tcW w:w="5040" w:type="dxa"/>
            <w:hideMark/>
          </w:tcPr>
          <w:p w14:paraId="08E5B2F9" w14:textId="77777777" w:rsidR="002E4F09" w:rsidRPr="00FC56B9" w:rsidRDefault="002E4F09" w:rsidP="007879C4">
            <w:pPr>
              <w:spacing w:after="0" w:line="256" w:lineRule="auto"/>
              <w:ind w:lef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C56B9">
              <w:rPr>
                <w:rFonts w:ascii="Times New Roman" w:hAnsi="Times New Roman" w:cs="Times New Roman"/>
                <w:szCs w:val="24"/>
              </w:rPr>
              <w:t>Vallavanem</w:t>
            </w:r>
          </w:p>
        </w:tc>
        <w:tc>
          <w:tcPr>
            <w:tcW w:w="2829" w:type="dxa"/>
          </w:tcPr>
          <w:p w14:paraId="6F0FB353" w14:textId="77777777" w:rsidR="002E4F09" w:rsidRPr="00FC56B9" w:rsidRDefault="002E4F09" w:rsidP="007879C4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Juhatuse liige </w:t>
            </w:r>
          </w:p>
        </w:tc>
      </w:tr>
    </w:tbl>
    <w:p w14:paraId="10AC58CF" w14:textId="77777777" w:rsidR="002E4F09" w:rsidRDefault="002E4F09" w:rsidP="002E4F09">
      <w:pPr>
        <w:ind w:left="0" w:firstLine="0"/>
      </w:pPr>
    </w:p>
    <w:p w14:paraId="3ED7A79C" w14:textId="77777777" w:rsidR="002E4F09" w:rsidRDefault="002E4F09" w:rsidP="002E4F09"/>
    <w:p w14:paraId="7245DE2A" w14:textId="77777777" w:rsidR="002E4F09" w:rsidRDefault="002E4F09" w:rsidP="002E4F09"/>
    <w:p w14:paraId="7D68F0EF" w14:textId="77777777" w:rsidR="002E4F09" w:rsidRDefault="002E4F09" w:rsidP="002E4F09"/>
    <w:p w14:paraId="3DEFEE72" w14:textId="77777777" w:rsidR="002E4F09" w:rsidRDefault="002E4F09" w:rsidP="002E4F09"/>
    <w:p w14:paraId="389B5B5D" w14:textId="77777777" w:rsidR="002E4F09" w:rsidRDefault="002E4F09" w:rsidP="002E4F09"/>
    <w:p w14:paraId="5E602651" w14:textId="7A715067" w:rsidR="00020602" w:rsidRDefault="00020602"/>
    <w:sectPr w:rsidR="0002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64D8F"/>
    <w:multiLevelType w:val="multilevel"/>
    <w:tmpl w:val="5CAE03DE"/>
    <w:lvl w:ilvl="0">
      <w:start w:val="1"/>
      <w:numFmt w:val="decimal"/>
      <w:lvlText w:val="%1."/>
      <w:lvlJc w:val="left"/>
      <w:pPr>
        <w:ind w:left="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11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3.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41A2864"/>
    <w:multiLevelType w:val="hybridMultilevel"/>
    <w:tmpl w:val="566CD0CE"/>
    <w:lvl w:ilvl="0" w:tplc="E2A6A3BE">
      <w:start w:val="2"/>
      <w:numFmt w:val="decimal"/>
      <w:lvlText w:val="(%1"/>
      <w:lvlJc w:val="left"/>
      <w:pPr>
        <w:ind w:left="15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20" w:hanging="360"/>
      </w:pPr>
    </w:lvl>
    <w:lvl w:ilvl="2" w:tplc="0425001B" w:tentative="1">
      <w:start w:val="1"/>
      <w:numFmt w:val="lowerRoman"/>
      <w:lvlText w:val="%3."/>
      <w:lvlJc w:val="right"/>
      <w:pPr>
        <w:ind w:left="2940" w:hanging="180"/>
      </w:pPr>
    </w:lvl>
    <w:lvl w:ilvl="3" w:tplc="0425000F" w:tentative="1">
      <w:start w:val="1"/>
      <w:numFmt w:val="decimal"/>
      <w:lvlText w:val="%4."/>
      <w:lvlJc w:val="left"/>
      <w:pPr>
        <w:ind w:left="3660" w:hanging="360"/>
      </w:pPr>
    </w:lvl>
    <w:lvl w:ilvl="4" w:tplc="04250019" w:tentative="1">
      <w:start w:val="1"/>
      <w:numFmt w:val="lowerLetter"/>
      <w:lvlText w:val="%5."/>
      <w:lvlJc w:val="left"/>
      <w:pPr>
        <w:ind w:left="4380" w:hanging="360"/>
      </w:pPr>
    </w:lvl>
    <w:lvl w:ilvl="5" w:tplc="0425001B" w:tentative="1">
      <w:start w:val="1"/>
      <w:numFmt w:val="lowerRoman"/>
      <w:lvlText w:val="%6."/>
      <w:lvlJc w:val="right"/>
      <w:pPr>
        <w:ind w:left="5100" w:hanging="180"/>
      </w:pPr>
    </w:lvl>
    <w:lvl w:ilvl="6" w:tplc="0425000F" w:tentative="1">
      <w:start w:val="1"/>
      <w:numFmt w:val="decimal"/>
      <w:lvlText w:val="%7."/>
      <w:lvlJc w:val="left"/>
      <w:pPr>
        <w:ind w:left="5820" w:hanging="360"/>
      </w:pPr>
    </w:lvl>
    <w:lvl w:ilvl="7" w:tplc="04250019" w:tentative="1">
      <w:start w:val="1"/>
      <w:numFmt w:val="lowerLetter"/>
      <w:lvlText w:val="%8."/>
      <w:lvlJc w:val="left"/>
      <w:pPr>
        <w:ind w:left="6540" w:hanging="360"/>
      </w:pPr>
    </w:lvl>
    <w:lvl w:ilvl="8" w:tplc="042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542132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17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09"/>
    <w:rsid w:val="00020602"/>
    <w:rsid w:val="00053112"/>
    <w:rsid w:val="000C4520"/>
    <w:rsid w:val="00276D93"/>
    <w:rsid w:val="002E4F09"/>
    <w:rsid w:val="00315D32"/>
    <w:rsid w:val="00380DB1"/>
    <w:rsid w:val="003813DA"/>
    <w:rsid w:val="0039352E"/>
    <w:rsid w:val="003B04AF"/>
    <w:rsid w:val="0043166B"/>
    <w:rsid w:val="00540EC7"/>
    <w:rsid w:val="0056040C"/>
    <w:rsid w:val="00567D66"/>
    <w:rsid w:val="005933CA"/>
    <w:rsid w:val="006C7C86"/>
    <w:rsid w:val="00716CB9"/>
    <w:rsid w:val="007E58D7"/>
    <w:rsid w:val="00805F84"/>
    <w:rsid w:val="00834C9A"/>
    <w:rsid w:val="008B6279"/>
    <w:rsid w:val="00932BA6"/>
    <w:rsid w:val="009D6E45"/>
    <w:rsid w:val="00A67FFD"/>
    <w:rsid w:val="00AE0FC7"/>
    <w:rsid w:val="00AF24D5"/>
    <w:rsid w:val="00B07180"/>
    <w:rsid w:val="00B31CE2"/>
    <w:rsid w:val="00BC2E48"/>
    <w:rsid w:val="00DE6097"/>
    <w:rsid w:val="00E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3FC9"/>
  <w15:chartTrackingRefBased/>
  <w15:docId w15:val="{790F0789-5B46-4C9B-96F3-DA60FD80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E4F09"/>
    <w:pPr>
      <w:spacing w:after="3" w:line="264" w:lineRule="auto"/>
      <w:ind w:left="10" w:hanging="10"/>
      <w:jc w:val="both"/>
    </w:pPr>
    <w:rPr>
      <w:rFonts w:ascii="Calibri" w:eastAsia="Calibri" w:hAnsi="Calibri" w:cs="Calibri"/>
      <w:color w:val="000000"/>
      <w:kern w:val="0"/>
      <w:sz w:val="24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E4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E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E4F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E4F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E4F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E4F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E4F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E4F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E4F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E4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E4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E4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E4F0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E4F09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E4F0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E4F09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E4F0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E4F09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E4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E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E4F09"/>
    <w:pPr>
      <w:numPr>
        <w:ilvl w:val="1"/>
      </w:numPr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E4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E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E4F09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2E4F0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E4F0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E4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E4F09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2E4F0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E4F09"/>
    <w:pPr>
      <w:spacing w:after="0" w:line="240" w:lineRule="auto"/>
    </w:pPr>
    <w:rPr>
      <w:rFonts w:eastAsiaTheme="minorEastAsia"/>
      <w:kern w:val="0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basedOn w:val="Liguvaikefont"/>
    <w:uiPriority w:val="99"/>
    <w:unhideWhenUsed/>
    <w:rsid w:val="002E4F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nis.oper@rapin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Rainis Oper</dc:creator>
  <cp:keywords/>
  <dc:description/>
  <cp:lastModifiedBy>Rainis Oper</cp:lastModifiedBy>
  <cp:revision>25</cp:revision>
  <dcterms:created xsi:type="dcterms:W3CDTF">2025-09-22T08:16:00Z</dcterms:created>
  <dcterms:modified xsi:type="dcterms:W3CDTF">2025-09-22T10:00:00Z</dcterms:modified>
</cp:coreProperties>
</file>